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324" w:rsidRDefault="001B3324" w:rsidP="001B3324">
      <w:pPr>
        <w:autoSpaceDE w:val="0"/>
        <w:autoSpaceDN w:val="0"/>
        <w:adjustRightInd w:val="0"/>
        <w:spacing w:after="0" w:line="280" w:lineRule="exact"/>
        <w:ind w:left="4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Приложение 2</w:t>
      </w:r>
    </w:p>
    <w:p w:rsidR="001B3324" w:rsidRDefault="00EB6254" w:rsidP="001B3324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B6254">
        <w:rPr>
          <w:rFonts w:ascii="Times New Roman" w:hAnsi="Times New Roman" w:cs="Times New Roman"/>
          <w:bCs/>
          <w:sz w:val="28"/>
          <w:szCs w:val="28"/>
        </w:rPr>
        <w:t>Информация</w:t>
      </w:r>
      <w:r w:rsidR="001B332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B6254">
        <w:rPr>
          <w:rFonts w:ascii="Times New Roman" w:hAnsi="Times New Roman" w:cs="Times New Roman"/>
          <w:bCs/>
          <w:sz w:val="28"/>
          <w:szCs w:val="28"/>
        </w:rPr>
        <w:t>о выполнении КОМПЛЕКСНОГО ПЛАНА</w:t>
      </w:r>
      <w:r w:rsidR="001B332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B6254" w:rsidRDefault="00EB6254" w:rsidP="001B3324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B6254">
        <w:rPr>
          <w:rFonts w:ascii="Times New Roman" w:hAnsi="Times New Roman" w:cs="Times New Roman"/>
          <w:bCs/>
          <w:sz w:val="28"/>
          <w:szCs w:val="28"/>
        </w:rPr>
        <w:t xml:space="preserve">мероприятий по реализации </w:t>
      </w:r>
      <w:proofErr w:type="spellStart"/>
      <w:r w:rsidRPr="00EB6254">
        <w:rPr>
          <w:rFonts w:ascii="Times New Roman" w:hAnsi="Times New Roman" w:cs="Times New Roman"/>
          <w:bCs/>
          <w:sz w:val="28"/>
          <w:szCs w:val="28"/>
        </w:rPr>
        <w:t>государственногопрофилактического</w:t>
      </w:r>
      <w:proofErr w:type="spellEnd"/>
      <w:r w:rsidRPr="00EB6254">
        <w:rPr>
          <w:rFonts w:ascii="Times New Roman" w:hAnsi="Times New Roman" w:cs="Times New Roman"/>
          <w:bCs/>
          <w:sz w:val="28"/>
          <w:szCs w:val="28"/>
        </w:rPr>
        <w:t xml:space="preserve"> проекта «Здоровые города и поселки»</w:t>
      </w:r>
    </w:p>
    <w:p w:rsidR="00EB6254" w:rsidRPr="00EB6254" w:rsidRDefault="00EB6254" w:rsidP="001B3324">
      <w:pPr>
        <w:autoSpaceDE w:val="0"/>
        <w:autoSpaceDN w:val="0"/>
        <w:adjustRightInd w:val="0"/>
        <w:spacing w:after="0" w:line="280" w:lineRule="exact"/>
        <w:ind w:left="426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B6254">
        <w:rPr>
          <w:rFonts w:ascii="Times New Roman" w:hAnsi="Times New Roman" w:cs="Times New Roman"/>
          <w:bCs/>
          <w:sz w:val="28"/>
          <w:szCs w:val="28"/>
        </w:rPr>
        <w:t>«Дворец - здоровый агрогородок» на 2025-2029 годы</w:t>
      </w:r>
      <w:r w:rsidR="001B332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F207D">
        <w:rPr>
          <w:rFonts w:ascii="Times New Roman" w:hAnsi="Times New Roman" w:cs="Times New Roman"/>
          <w:bCs/>
          <w:sz w:val="28"/>
          <w:szCs w:val="28"/>
        </w:rPr>
        <w:t>за</w:t>
      </w:r>
      <w:r w:rsidRPr="00EB6254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BF207D">
        <w:rPr>
          <w:rFonts w:ascii="Times New Roman" w:hAnsi="Times New Roman" w:cs="Times New Roman"/>
          <w:bCs/>
          <w:sz w:val="28"/>
          <w:szCs w:val="28"/>
        </w:rPr>
        <w:t>6</w:t>
      </w:r>
    </w:p>
    <w:p w:rsidR="00EB6254" w:rsidRDefault="00EB6254" w:rsidP="00EB6254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</w:rPr>
      </w:pPr>
    </w:p>
    <w:tbl>
      <w:tblPr>
        <w:tblStyle w:val="a4"/>
        <w:tblW w:w="14925" w:type="dxa"/>
        <w:tblInd w:w="381" w:type="dxa"/>
        <w:tblLayout w:type="fixed"/>
        <w:tblLook w:val="04A0" w:firstRow="1" w:lastRow="0" w:firstColumn="1" w:lastColumn="0" w:noHBand="0" w:noVBand="1"/>
      </w:tblPr>
      <w:tblGrid>
        <w:gridCol w:w="567"/>
        <w:gridCol w:w="6532"/>
        <w:gridCol w:w="2297"/>
        <w:gridCol w:w="5529"/>
      </w:tblGrid>
      <w:tr w:rsidR="00EB6254" w:rsidTr="001B3324">
        <w:trPr>
          <w:trHeight w:val="5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EB6254" w:rsidRDefault="00EB625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Срок выполнения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1B332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Исполнение мероприятий</w:t>
            </w:r>
          </w:p>
        </w:tc>
      </w:tr>
      <w:tr w:rsidR="00EB6254" w:rsidTr="001B3324">
        <w:tc>
          <w:tcPr>
            <w:tcW w:w="14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2.Информационно-образовательное обеспечение, массовые мероприятия</w:t>
            </w:r>
          </w:p>
        </w:tc>
      </w:tr>
      <w:tr w:rsidR="00EB6254" w:rsidTr="001B3324">
        <w:tc>
          <w:tcPr>
            <w:tcW w:w="14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Задача 1. Повышение уровня знаний населения по основным факторам риска развития и профилактики неинфекционных заболеваний</w:t>
            </w:r>
          </w:p>
        </w:tc>
      </w:tr>
      <w:tr w:rsidR="00EB6254" w:rsidTr="001B3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Обеспечить размещение и обновление информации о поведенческих факторах риска и профилактике неинфекционных заболеваний, телефонов организаций, оказывающих психологическую помощь в кризисных| ситуациях на сайтах организаций, учреждений и предприятий аг. Дворец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254" w:rsidRDefault="000D6CB2" w:rsidP="000D6CB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уголке здоровья в учреждении образования, в телеграмм -канале и на сайте учреждения, в родительских чатах регулярно обновляется </w:t>
            </w:r>
            <w:r w:rsidRPr="000D6CB2">
              <w:rPr>
                <w:rFonts w:ascii="Times New Roman" w:hAnsi="Times New Roman"/>
                <w:sz w:val="28"/>
                <w:szCs w:val="28"/>
              </w:rPr>
              <w:t>информаци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0D6CB2">
              <w:rPr>
                <w:rFonts w:ascii="Times New Roman" w:hAnsi="Times New Roman"/>
                <w:sz w:val="28"/>
                <w:szCs w:val="28"/>
              </w:rPr>
              <w:t xml:space="preserve"> о поведенческих факторах риска и профилактике неинфекционных заболеваний,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также информация о </w:t>
            </w:r>
            <w:r w:rsidRPr="000D6CB2">
              <w:rPr>
                <w:rFonts w:ascii="Times New Roman" w:hAnsi="Times New Roman"/>
                <w:sz w:val="28"/>
                <w:szCs w:val="28"/>
              </w:rPr>
              <w:t xml:space="preserve"> телефон</w:t>
            </w:r>
            <w:r>
              <w:rPr>
                <w:rFonts w:ascii="Times New Roman" w:hAnsi="Times New Roman"/>
                <w:sz w:val="28"/>
                <w:szCs w:val="28"/>
              </w:rPr>
              <w:t>ах</w:t>
            </w:r>
            <w:r w:rsidRPr="000D6CB2">
              <w:rPr>
                <w:rFonts w:ascii="Times New Roman" w:hAnsi="Times New Roman"/>
                <w:sz w:val="28"/>
                <w:szCs w:val="28"/>
              </w:rPr>
              <w:t xml:space="preserve"> организаций, оказывающих психологическу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ю помощь в кризисных| ситуациях </w:t>
            </w:r>
          </w:p>
        </w:tc>
      </w:tr>
      <w:tr w:rsidR="00EB6254" w:rsidTr="001B3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Создать клуб волонтеров из числа учащихся учреждений общего среднего образования, населения аг. Дворец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согласно плану работы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CB2" w:rsidRPr="000D6CB2" w:rsidRDefault="000D6CB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6CB2">
              <w:rPr>
                <w:rFonts w:ascii="Times New Roman" w:hAnsi="Times New Roman"/>
                <w:sz w:val="28"/>
                <w:szCs w:val="28"/>
              </w:rPr>
              <w:t>В учреждении создан волонтёрский отряд из числа учащихся.</w:t>
            </w:r>
          </w:p>
          <w:p w:rsidR="00EB6254" w:rsidRDefault="000D6CB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6CB2">
              <w:rPr>
                <w:rFonts w:ascii="Times New Roman" w:hAnsi="Times New Roman"/>
                <w:sz w:val="28"/>
                <w:szCs w:val="28"/>
              </w:rPr>
              <w:t>Проведены акции «Здоровье – всему голова», «Здоровье и спорт».</w:t>
            </w:r>
          </w:p>
        </w:tc>
      </w:tr>
      <w:tr w:rsidR="00EB6254" w:rsidTr="001B3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Обеспечить проведение Единых дней информирования с включением вопросов по формированию здорового образа жизни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254" w:rsidRDefault="000D6CB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19.06.202</w:t>
            </w:r>
            <w:r w:rsidR="00BF207D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года – Единый день информирования, включён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вопрос  «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Здоровый образ жизни – выбор каждого: путь к успеху и долголетию».</w:t>
            </w:r>
          </w:p>
          <w:p w:rsidR="000D6CB2" w:rsidRDefault="000D6CB2" w:rsidP="00BF207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21.08.202</w:t>
            </w:r>
            <w:r w:rsidR="00BF207D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года – Единый день информирования, включен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вопрос  «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Движение – это жизнь: польза физической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активности для здоровья и настроения».</w:t>
            </w:r>
          </w:p>
        </w:tc>
      </w:tr>
      <w:tr w:rsidR="00EB6254" w:rsidTr="001B3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Продолжить обучение населения в «Школах здоровья», функционирующих на базе учреждений здравоохранения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254" w:rsidRDefault="000D6CB2" w:rsidP="00BF207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01.09.202</w:t>
            </w:r>
            <w:r w:rsidR="00BF207D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года – проведено общешкольное собрание с включением вопроса «Здоровое питание – основа жизни: секреты сбалансированного рациона»</w:t>
            </w:r>
          </w:p>
        </w:tc>
      </w:tr>
      <w:tr w:rsidR="00EB6254" w:rsidTr="001B3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Продолжить проведение диспансеризации детей и подростков с целью выявления факторов риска развития заболеваний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254" w:rsidRDefault="00EB6254" w:rsidP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Учащиеся регулярно в месяц рождения</w:t>
            </w:r>
            <w:r>
              <w:t xml:space="preserve"> </w:t>
            </w:r>
            <w:r w:rsidRPr="00EB6254">
              <w:rPr>
                <w:rFonts w:ascii="Times New Roman" w:hAnsi="Times New Roman" w:cs="Times New Roman"/>
                <w:sz w:val="28"/>
                <w:szCs w:val="28"/>
              </w:rPr>
              <w:t>проходят диспансеризаци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EB62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6254">
              <w:rPr>
                <w:rFonts w:ascii="Times New Roman" w:hAnsi="Times New Roman"/>
                <w:sz w:val="28"/>
                <w:szCs w:val="28"/>
              </w:rPr>
              <w:t>с целью выявления факторов риска развития заболеваний</w:t>
            </w:r>
            <w:r w:rsidR="000D6CB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EB6254" w:rsidTr="001B3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Продолжить проведение массовых, групповых и иных форм работы с родителями, педагогами по вопросам профилактики рискованного поведения детей, формирование ЗОЖ, воспитание личной ответственности за свое здоровье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254" w:rsidRDefault="000D6CB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13.06.202</w:t>
            </w:r>
            <w:r w:rsidR="00BF207D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года консультация для педагогов «</w:t>
            </w:r>
            <w:r w:rsidR="001E6980">
              <w:rPr>
                <w:rFonts w:ascii="Times New Roman" w:hAnsi="Times New Roman"/>
                <w:sz w:val="28"/>
                <w:szCs w:val="28"/>
              </w:rPr>
              <w:t xml:space="preserve">Как справиться с буллингом и </w:t>
            </w:r>
            <w:proofErr w:type="spellStart"/>
            <w:r w:rsidR="001E6980">
              <w:rPr>
                <w:rFonts w:ascii="Times New Roman" w:hAnsi="Times New Roman"/>
                <w:sz w:val="28"/>
                <w:szCs w:val="28"/>
              </w:rPr>
              <w:t>кибербуллингом</w:t>
            </w:r>
            <w:proofErr w:type="spellEnd"/>
            <w:r w:rsidR="001E698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D6CB2" w:rsidRDefault="000D6CB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19.08.202</w:t>
            </w:r>
            <w:r w:rsidR="00BF207D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  <w:r w:rsidR="001E6980">
              <w:rPr>
                <w:rFonts w:ascii="Times New Roman" w:hAnsi="Times New Roman"/>
                <w:sz w:val="28"/>
                <w:szCs w:val="28"/>
              </w:rPr>
              <w:t xml:space="preserve"> – консультация для педагогов Подростковый возраст: как сохранить здоровье и хорошее настроение»</w:t>
            </w:r>
          </w:p>
          <w:p w:rsidR="000D6CB2" w:rsidRDefault="001E6980" w:rsidP="00BF207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="000D6CB2">
              <w:rPr>
                <w:rFonts w:ascii="Times New Roman" w:hAnsi="Times New Roman"/>
                <w:sz w:val="28"/>
                <w:szCs w:val="28"/>
              </w:rPr>
              <w:t>.09.202</w:t>
            </w:r>
            <w:r w:rsidR="00BF207D">
              <w:rPr>
                <w:rFonts w:ascii="Times New Roman" w:hAnsi="Times New Roman"/>
                <w:sz w:val="28"/>
                <w:szCs w:val="28"/>
              </w:rPr>
              <w:t>6</w:t>
            </w:r>
            <w:r w:rsidR="000D6CB2">
              <w:rPr>
                <w:rFonts w:ascii="Times New Roman" w:hAnsi="Times New Roman"/>
                <w:sz w:val="28"/>
                <w:szCs w:val="28"/>
              </w:rPr>
              <w:t xml:space="preserve"> года </w:t>
            </w:r>
            <w:r>
              <w:rPr>
                <w:rFonts w:ascii="Times New Roman" w:hAnsi="Times New Roman"/>
                <w:sz w:val="28"/>
                <w:szCs w:val="28"/>
              </w:rPr>
              <w:t>– памятка для родителей «Психическое здоровье – важная часть ЗОЖ: как сохранить хорошее настроение и справиться со стрессом»</w:t>
            </w:r>
          </w:p>
        </w:tc>
      </w:tr>
      <w:tr w:rsidR="00EB6254" w:rsidTr="001B3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Обеспечить реализацию профилактических проектов для учащихся учреждений образования по формированию здорового образа жизни, профилактике</w:t>
            </w:r>
            <w:r>
              <w:rPr>
                <w:rFonts w:ascii="Times New Roman" w:hAnsi="Times New Roman"/>
                <w:sz w:val="28"/>
                <w:szCs w:val="28"/>
              </w:rPr>
              <w:tab/>
              <w:t>неинфекционных заболеваний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254" w:rsidRDefault="00483B04" w:rsidP="00483B0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учащимися систематически проводятся беседы, мероприятия направленные на формирование здорового образа жизни «Формула здоровья: выбирай ЗОЖ», «Вкус здоровья: правильное питание – это просто!»</w:t>
            </w:r>
          </w:p>
        </w:tc>
      </w:tr>
      <w:tr w:rsidR="00EB6254" w:rsidTr="001B3324">
        <w:tc>
          <w:tcPr>
            <w:tcW w:w="14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Задача 2. Повышение доли лиц, ведущих образ жизни, способствующий сохранению и укреплению здоровья</w:t>
            </w:r>
          </w:p>
        </w:tc>
      </w:tr>
      <w:tr w:rsidR="00EB6254" w:rsidTr="001B3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акций и дней здоровья, привлечение населения к участию в массовых мероприятиях по формированию здорового образа жизни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254" w:rsidRDefault="00483B0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Акция «Мы за здоровый образ жизни».</w:t>
            </w:r>
          </w:p>
          <w:p w:rsidR="00483B04" w:rsidRDefault="00483B0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Дни здоровья: «Мама, папа, я – спортивная семья!», «Здоровый я – здоровая страна»</w:t>
            </w:r>
          </w:p>
        </w:tc>
      </w:tr>
      <w:tr w:rsidR="00EB6254" w:rsidTr="001B3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Обеспечить внедрение системы поощрения работников, ведущих здоровый образ жизни, путем включения в коллективные договора организаций, учреждений и предприятий дополнительных гарантий; организацию материального стимулирования лиц, ведущих здоровый образ жизни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254" w:rsidRDefault="008B25A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EB6254" w:rsidTr="001B3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Организовать работу лекториев по вопросам формирования здорового образа жизни в учреждениях общего среднего образования города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254" w:rsidRDefault="00483B04" w:rsidP="00483B0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 - сентябрь – проведены лектории для работников школы: «ЗОЖ – это модно!», «Секреты здорового перекуса», «Читаем этикетки: выбираем лучшее»</w:t>
            </w:r>
          </w:p>
        </w:tc>
      </w:tr>
      <w:tr w:rsidR="00EB6254" w:rsidTr="001B3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Организовать проведение среди различных групп населения бесед, лекций, диспутов, занятий, вечеров вопросов и ответов, «круглых столов», семинаров, тематических дискотек, концертных программ, конкурсов, викторин и т.д. по вопросам формирования, сохранения и укрепления здоровья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254" w:rsidRDefault="00483B0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 – конкурс детских рисунков «Что такое здоровый образ жизни?», «Мы против наркотиков»</w:t>
            </w:r>
          </w:p>
          <w:p w:rsidR="00483B04" w:rsidRDefault="00483B04" w:rsidP="00D842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Август – круглый для родителей «День здоровья на природе: активный отдых </w:t>
            </w:r>
            <w:r w:rsidR="00D842A6">
              <w:rPr>
                <w:rFonts w:ascii="Times New Roman" w:hAnsi="Times New Roman"/>
                <w:sz w:val="28"/>
                <w:szCs w:val="28"/>
              </w:rPr>
              <w:t>для всей семьи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842A6" w:rsidRDefault="00D842A6" w:rsidP="00D842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 – семинар -практикум для педагогов «Профилактика профессионального выгорания педагогов»</w:t>
            </w:r>
          </w:p>
        </w:tc>
      </w:tr>
      <w:tr w:rsidR="00EB6254" w:rsidTr="001B3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Организовать проведение тематических выставок литературы, библиографических обзоров по вопросам правового воспитания, формирования и пропаганды здорового образа жизни, профилактике вредных привычек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254" w:rsidRDefault="00EB62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254" w:rsidRDefault="00D842A6" w:rsidP="00D842A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 – тематическая выставка «Здоровое питание»</w:t>
            </w:r>
          </w:p>
        </w:tc>
      </w:tr>
      <w:tr w:rsidR="001B3324" w:rsidTr="001B3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25AA">
              <w:rPr>
                <w:rFonts w:ascii="Times New Roman" w:hAnsi="Times New Roman"/>
                <w:sz w:val="28"/>
                <w:szCs w:val="28"/>
              </w:rPr>
              <w:t>Обеспечить реализацию межведомственного проекта «Школа-территория здоровья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 в учреждениях образования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Продолжена реализация</w:t>
            </w:r>
            <w:r w:rsidRPr="008B25AA">
              <w:rPr>
                <w:rFonts w:ascii="Times New Roman" w:hAnsi="Times New Roman"/>
                <w:sz w:val="28"/>
                <w:szCs w:val="28"/>
              </w:rPr>
              <w:t xml:space="preserve"> межведомственного проекта «Школа-территория здоровья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</w:tc>
      </w:tr>
      <w:tr w:rsidR="001B3324" w:rsidTr="001B3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Рекомендовать оборудование стендов «Здоровый образ жизни» в организациях, учреждениях на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территории аг. Дворец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учреждении размещён в доступном для родителей и учащихся стенд «Уголок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здоровья».</w:t>
            </w:r>
          </w:p>
        </w:tc>
      </w:tr>
      <w:tr w:rsidR="001B3324" w:rsidTr="001B3324">
        <w:tc>
          <w:tcPr>
            <w:tcW w:w="14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Задача 3. Увеличение числа граждан, контролирующих рацион и режим питания</w:t>
            </w:r>
          </w:p>
        </w:tc>
      </w:tr>
      <w:tr w:rsidR="001B3324" w:rsidTr="001B3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Продолжить мониторинг перечня буфетной продукции, реализуемой в учреждениях образования, исключить из перечня продукты, вредные для детского здоровья; обеспечить создание в учреждениях образования буфетов здорового питания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предусмотрено функционирование буфета в учреждении образования.</w:t>
            </w:r>
          </w:p>
        </w:tc>
      </w:tr>
      <w:tr w:rsidR="001B3324" w:rsidTr="001B3324">
        <w:tc>
          <w:tcPr>
            <w:tcW w:w="14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Задача 4. Снижение распространенности табакокурения и употребления алкогольных напитков</w:t>
            </w:r>
          </w:p>
        </w:tc>
      </w:tr>
      <w:tr w:rsidR="001B3324" w:rsidTr="001B3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Организовать проведение кинолекториев по вопросам профилактики алкоголизма, табакокурения и наркомании для учащихся учреждений общего среднего образования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учреждении образования на постоянной основе проводятся просмотр видеофильмов направленных на формирование у учащихся здорового образа жизни, с приглашением кинотеатра «Луч».</w:t>
            </w:r>
          </w:p>
        </w:tc>
      </w:tr>
      <w:tr w:rsidR="001B3324" w:rsidTr="001B3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республиканской антитабачной акции «Беларусь без табака»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май-июнь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мае месяце учащиеся приняли участие в антитабачной акции «Беларусь без курения»: конкурс рисунков «Мир без табака», викторина «Мифы и правда о курении»,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сортландия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«Мы за здоровый образ жизни»</w:t>
            </w:r>
          </w:p>
        </w:tc>
      </w:tr>
      <w:tr w:rsidR="001B3324" w:rsidTr="001B3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соответствии с Декретом Президента Республики Беларусь от 24 января 2019 г. № 2 «Об изменении декретов Президента Республики Беларусь» организовать создание зон, свободных от курения в организациях аг. Дворец  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соответствии с Декретом Президента Республики Беларусь от 24 января 2019 г. № 2 «Об изменении декретов Президента Республики Беларусь» в учреждении образования создана зона свободная от курения.</w:t>
            </w:r>
          </w:p>
        </w:tc>
      </w:tr>
      <w:tr w:rsidR="001B3324" w:rsidTr="001B3324">
        <w:tc>
          <w:tcPr>
            <w:tcW w:w="14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Задача 5. Увеличение числа граждан, владеющих навыками психологической разгрузки</w:t>
            </w:r>
          </w:p>
        </w:tc>
      </w:tr>
      <w:tr w:rsidR="001B3324" w:rsidTr="001B3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Разместить на сайтах организаций здравоохранения, учреждений образования, а также организаций города Рогачева информацию о номерах телефонов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организаций, где можно получить консультации по вопросам профилактики стрессов, преодоления кризисных ситуаций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уголке здоровья в учреждении образования, в телеграмм -канале и на сайте учреждения, в родительских чатах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размещена информация о</w:t>
            </w:r>
            <w:r w:rsidRPr="000D6CB2">
              <w:rPr>
                <w:rFonts w:ascii="Times New Roman" w:hAnsi="Times New Roman"/>
                <w:sz w:val="28"/>
                <w:szCs w:val="28"/>
              </w:rPr>
              <w:t xml:space="preserve"> телефон</w:t>
            </w:r>
            <w:r>
              <w:rPr>
                <w:rFonts w:ascii="Times New Roman" w:hAnsi="Times New Roman"/>
                <w:sz w:val="28"/>
                <w:szCs w:val="28"/>
              </w:rPr>
              <w:t>ах</w:t>
            </w:r>
            <w:r w:rsidRPr="000D6CB2">
              <w:rPr>
                <w:rFonts w:ascii="Times New Roman" w:hAnsi="Times New Roman"/>
                <w:sz w:val="28"/>
                <w:szCs w:val="28"/>
              </w:rPr>
              <w:t xml:space="preserve"> организаций, оказывающих психологическу</w:t>
            </w:r>
            <w:r>
              <w:rPr>
                <w:rFonts w:ascii="Times New Roman" w:hAnsi="Times New Roman"/>
                <w:sz w:val="28"/>
                <w:szCs w:val="28"/>
              </w:rPr>
              <w:t>ю помощь в кризисных| ситуациях.</w:t>
            </w:r>
          </w:p>
        </w:tc>
      </w:tr>
      <w:tr w:rsidR="001B3324" w:rsidTr="001B3324">
        <w:trPr>
          <w:trHeight w:val="321"/>
        </w:trPr>
        <w:tc>
          <w:tcPr>
            <w:tcW w:w="14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Задача 6. Повышение физической активности населения</w:t>
            </w:r>
          </w:p>
        </w:tc>
      </w:tr>
      <w:tr w:rsidR="001B3324" w:rsidTr="001B3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Обеспечить проведение спортивно-массовых мероприятий «Дней здоровья», спартакиад и т.д. с участием родителей в учреждениях дошкольного образования, учреждениях общего среднего образования с целью повышения двигательной активности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324" w:rsidRDefault="001B3324" w:rsidP="001B332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учебного года</w:t>
            </w:r>
          </w:p>
          <w:p w:rsidR="001B3324" w:rsidRDefault="001B3324" w:rsidP="001B332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324" w:rsidRDefault="001B3324" w:rsidP="00BF207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11.09.202</w:t>
            </w:r>
            <w:r w:rsidR="00BF207D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года – День здоровья: «Здоровый я – здоровая семья»</w:t>
            </w:r>
          </w:p>
        </w:tc>
      </w:tr>
      <w:tr w:rsidR="001B3324" w:rsidTr="001B3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Обеспечить создание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воркаут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-площадок на территории учреждений общего среднего образования аг. Дворец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324" w:rsidRDefault="001B3324" w:rsidP="001B332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B3324" w:rsidTr="001B3324">
        <w:tc>
          <w:tcPr>
            <w:tcW w:w="149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Задача 7. Социальная адаптация инвалидов, создание безбарьерной среды на основе принципа равных возможностей.</w:t>
            </w:r>
          </w:p>
        </w:tc>
      </w:tr>
      <w:tr w:rsidR="001B3324" w:rsidTr="001B33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мероприятий по приспособлению действующих объектов социальной инфраструктуры к потребностям граждан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324" w:rsidRDefault="001B3324" w:rsidP="001B332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Размещена информация на информационном стенде в учреждении, в телеграмм-канале о работе тренажёрной площадки в парке агрогородка, спортивного зала на базе учреждения.</w:t>
            </w:r>
          </w:p>
        </w:tc>
      </w:tr>
    </w:tbl>
    <w:p w:rsidR="00EB6254" w:rsidRDefault="00EB6254" w:rsidP="00EB6254"/>
    <w:p w:rsidR="00EB6254" w:rsidRDefault="00EB6254" w:rsidP="00EB6254">
      <w:pPr>
        <w:pStyle w:val="newncpi"/>
        <w:ind w:left="426" w:right="-739"/>
        <w:rPr>
          <w:b/>
          <w:color w:val="000000"/>
          <w:sz w:val="22"/>
        </w:rPr>
      </w:pPr>
    </w:p>
    <w:p w:rsidR="00135AF8" w:rsidRDefault="00BF207D">
      <w:bookmarkStart w:id="0" w:name="_GoBack"/>
      <w:bookmarkEnd w:id="0"/>
    </w:p>
    <w:sectPr w:rsidR="00135AF8" w:rsidSect="001B3324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1B7"/>
    <w:rsid w:val="000D6CB2"/>
    <w:rsid w:val="001B3324"/>
    <w:rsid w:val="001E6980"/>
    <w:rsid w:val="003011B7"/>
    <w:rsid w:val="00483B04"/>
    <w:rsid w:val="007F0F6D"/>
    <w:rsid w:val="008B25AA"/>
    <w:rsid w:val="008F1736"/>
    <w:rsid w:val="009A643D"/>
    <w:rsid w:val="00BF207D"/>
    <w:rsid w:val="00D842A6"/>
    <w:rsid w:val="00E74C62"/>
    <w:rsid w:val="00EB6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A8C370-6175-4FED-9B91-5EFA70F0A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6254"/>
    <w:pPr>
      <w:spacing w:after="160" w:line="256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B6254"/>
    <w:rPr>
      <w:rFonts w:ascii="Calibri" w:eastAsia="Calibri" w:hAnsi="Calibri" w:cs="Times New Roman"/>
      <w:sz w:val="22"/>
    </w:rPr>
  </w:style>
  <w:style w:type="paragraph" w:customStyle="1" w:styleId="newncpi">
    <w:name w:val="newncpi"/>
    <w:basedOn w:val="a"/>
    <w:rsid w:val="00EB625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EB6254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1241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Lydmila</cp:lastModifiedBy>
  <cp:revision>6</cp:revision>
  <dcterms:created xsi:type="dcterms:W3CDTF">2025-10-14T10:46:00Z</dcterms:created>
  <dcterms:modified xsi:type="dcterms:W3CDTF">2026-09-21T09:58:00Z</dcterms:modified>
</cp:coreProperties>
</file>